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FB" w:rsidRPr="005B4128" w:rsidRDefault="00A4340E">
      <w:pPr>
        <w:pStyle w:val="BodyText2"/>
        <w:jc w:val="center"/>
        <w:rPr>
          <w:rFonts w:ascii="Times New Roman" w:hAnsi="Times New Roman" w:cs="Times New Roman"/>
          <w:szCs w:val="28"/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6206490" cy="1089660"/>
            <wp:effectExtent l="19050" t="0" r="3810" b="0"/>
            <wp:docPr id="1" name="Picture 0" descr="Antet-CASMB_Baneasa-export-din-Co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-CASMB_Baneasa-export-din-Cor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FFB" w:rsidRPr="005B4128">
        <w:rPr>
          <w:rFonts w:ascii="Times New Roman" w:hAnsi="Times New Roman" w:cs="Times New Roman"/>
          <w:szCs w:val="28"/>
        </w:rPr>
        <w:t xml:space="preserve"> </w:t>
      </w:r>
    </w:p>
    <w:p w:rsidR="001174D9" w:rsidRDefault="001174D9">
      <w:pPr>
        <w:pStyle w:val="BodyText2"/>
        <w:jc w:val="center"/>
        <w:rPr>
          <w:rFonts w:ascii="Arial" w:hAnsi="Arial" w:cs="Arial"/>
          <w:bCs w:val="0"/>
          <w:sz w:val="24"/>
          <w:lang w:val="it-IT"/>
        </w:rPr>
      </w:pPr>
    </w:p>
    <w:p w:rsidR="0003611D" w:rsidRDefault="0003611D">
      <w:pPr>
        <w:pStyle w:val="BodyText2"/>
        <w:jc w:val="center"/>
        <w:rPr>
          <w:rFonts w:ascii="Times New Roman" w:hAnsi="Times New Roman" w:cs="Times New Roman"/>
          <w:bCs w:val="0"/>
          <w:sz w:val="24"/>
          <w:lang w:val="it-IT"/>
        </w:rPr>
      </w:pPr>
    </w:p>
    <w:p w:rsidR="005B4128" w:rsidRPr="008342E7" w:rsidRDefault="005B4128">
      <w:pPr>
        <w:pStyle w:val="BodyText2"/>
        <w:jc w:val="center"/>
        <w:rPr>
          <w:rFonts w:ascii="Times New Roman" w:hAnsi="Times New Roman" w:cs="Times New Roman"/>
          <w:bCs w:val="0"/>
          <w:sz w:val="24"/>
          <w:lang w:val="it-IT"/>
        </w:rPr>
      </w:pPr>
      <w:r w:rsidRPr="008342E7">
        <w:rPr>
          <w:rFonts w:ascii="Times New Roman" w:hAnsi="Times New Roman" w:cs="Times New Roman"/>
          <w:bCs w:val="0"/>
          <w:sz w:val="24"/>
          <w:lang w:val="it-IT"/>
        </w:rPr>
        <w:t xml:space="preserve">Rezultatul </w:t>
      </w:r>
      <w:r w:rsidR="007B1C07" w:rsidRPr="008342E7">
        <w:rPr>
          <w:rFonts w:ascii="Times New Roman" w:hAnsi="Times New Roman" w:cs="Times New Roman"/>
          <w:bCs w:val="0"/>
          <w:sz w:val="24"/>
          <w:lang w:val="it-IT"/>
        </w:rPr>
        <w:t xml:space="preserve">contestației </w:t>
      </w:r>
      <w:r w:rsidR="0003611D">
        <w:rPr>
          <w:rFonts w:ascii="Times New Roman" w:hAnsi="Times New Roman" w:cs="Times New Roman"/>
          <w:bCs w:val="0"/>
          <w:sz w:val="24"/>
          <w:lang w:val="it-IT"/>
        </w:rPr>
        <w:t>selecției dosarelor depuse la</w:t>
      </w:r>
    </w:p>
    <w:p w:rsidR="00FF4602" w:rsidRPr="008342E7" w:rsidRDefault="00FF4602" w:rsidP="0003611D">
      <w:pPr>
        <w:ind w:left="360"/>
        <w:jc w:val="center"/>
        <w:rPr>
          <w:b/>
          <w:lang w:val="it-IT"/>
        </w:rPr>
      </w:pPr>
      <w:r w:rsidRPr="008342E7">
        <w:rPr>
          <w:b/>
          <w:lang w:val="it-IT"/>
        </w:rPr>
        <w:t xml:space="preserve">concursul </w:t>
      </w:r>
      <w:r w:rsidR="0003611D">
        <w:rPr>
          <w:b/>
          <w:lang w:val="it-IT"/>
        </w:rPr>
        <w:t>de promovare organizat în data de 22.06.2022, în vederea ocupării funcțiilor publice de conducere vacante</w:t>
      </w:r>
    </w:p>
    <w:p w:rsidR="00A11A82" w:rsidRPr="008342E7" w:rsidRDefault="00A11A82" w:rsidP="002B0115">
      <w:pPr>
        <w:tabs>
          <w:tab w:val="left" w:pos="6120"/>
        </w:tabs>
        <w:jc w:val="both"/>
        <w:rPr>
          <w:b/>
          <w:bCs/>
        </w:rPr>
      </w:pPr>
    </w:p>
    <w:p w:rsidR="00C33E68" w:rsidRDefault="00C33E68" w:rsidP="00A11A82">
      <w:pPr>
        <w:ind w:firstLine="708"/>
        <w:jc w:val="both"/>
        <w:rPr>
          <w:bCs/>
          <w:color w:val="FF0000"/>
        </w:rPr>
      </w:pPr>
    </w:p>
    <w:p w:rsidR="00C33E68" w:rsidRDefault="00C33E68" w:rsidP="00A11A82">
      <w:pPr>
        <w:ind w:firstLine="708"/>
        <w:jc w:val="both"/>
        <w:rPr>
          <w:bCs/>
          <w:color w:val="FF0000"/>
        </w:rPr>
      </w:pPr>
    </w:p>
    <w:p w:rsidR="00C33E68" w:rsidRPr="007C5070" w:rsidRDefault="00C33E68" w:rsidP="00A11A82">
      <w:pPr>
        <w:ind w:firstLine="708"/>
        <w:jc w:val="both"/>
        <w:rPr>
          <w:b/>
          <w:bCs/>
          <w:color w:val="FF0000"/>
        </w:rPr>
      </w:pPr>
    </w:p>
    <w:p w:rsidR="00523FFB" w:rsidRPr="007C5070" w:rsidRDefault="00523FFB" w:rsidP="00A11A82">
      <w:pPr>
        <w:ind w:firstLine="708"/>
        <w:jc w:val="both"/>
        <w:rPr>
          <w:b/>
        </w:rPr>
      </w:pPr>
      <w:r w:rsidRPr="007C5070">
        <w:rPr>
          <w:b/>
        </w:rPr>
        <w:t xml:space="preserve">Având în vedere prevederile art. </w:t>
      </w:r>
      <w:r w:rsidR="0072605A" w:rsidRPr="007C5070">
        <w:rPr>
          <w:b/>
        </w:rPr>
        <w:t>6</w:t>
      </w:r>
      <w:r w:rsidR="007C5070" w:rsidRPr="007C5070">
        <w:rPr>
          <w:b/>
        </w:rPr>
        <w:t>5</w:t>
      </w:r>
      <w:r w:rsidR="00295ACF" w:rsidRPr="007C5070">
        <w:rPr>
          <w:b/>
        </w:rPr>
        <w:t xml:space="preserve"> </w:t>
      </w:r>
      <w:r w:rsidR="00EF2AA2" w:rsidRPr="007C5070">
        <w:rPr>
          <w:b/>
        </w:rPr>
        <w:t>și art. 67</w:t>
      </w:r>
      <w:r w:rsidR="0072605A" w:rsidRPr="007C5070">
        <w:rPr>
          <w:b/>
        </w:rPr>
        <w:t xml:space="preserve"> </w:t>
      </w:r>
      <w:r w:rsidRPr="007C5070">
        <w:rPr>
          <w:b/>
        </w:rPr>
        <w:t>din H</w:t>
      </w:r>
      <w:r w:rsidR="005B4128" w:rsidRPr="007C5070">
        <w:rPr>
          <w:b/>
        </w:rPr>
        <w:t xml:space="preserve">otărârea </w:t>
      </w:r>
      <w:r w:rsidRPr="007C5070">
        <w:rPr>
          <w:b/>
        </w:rPr>
        <w:t>G</w:t>
      </w:r>
      <w:r w:rsidR="005B4128" w:rsidRPr="007C5070">
        <w:rPr>
          <w:b/>
        </w:rPr>
        <w:t xml:space="preserve">uvernului </w:t>
      </w:r>
      <w:r w:rsidR="002421F4" w:rsidRPr="007C5070">
        <w:rPr>
          <w:b/>
        </w:rPr>
        <w:t>nr. 611</w:t>
      </w:r>
      <w:r w:rsidR="005B4128" w:rsidRPr="007C5070">
        <w:rPr>
          <w:b/>
        </w:rPr>
        <w:t>/200</w:t>
      </w:r>
      <w:r w:rsidR="002421F4" w:rsidRPr="007C5070">
        <w:rPr>
          <w:b/>
        </w:rPr>
        <w:t>8</w:t>
      </w:r>
      <w:r w:rsidR="005B4128" w:rsidRPr="007C5070">
        <w:rPr>
          <w:b/>
        </w:rPr>
        <w:t xml:space="preserve"> privind </w:t>
      </w:r>
      <w:r w:rsidR="002421F4" w:rsidRPr="007C5070">
        <w:rPr>
          <w:b/>
        </w:rPr>
        <w:t xml:space="preserve">organizarea </w:t>
      </w:r>
      <w:r w:rsidR="003A5EF5" w:rsidRPr="007C5070">
        <w:rPr>
          <w:b/>
        </w:rPr>
        <w:t>ş</w:t>
      </w:r>
      <w:r w:rsidR="002421F4" w:rsidRPr="007C5070">
        <w:rPr>
          <w:b/>
        </w:rPr>
        <w:t>i dezvoltarea carierei func</w:t>
      </w:r>
      <w:r w:rsidR="003A5EF5" w:rsidRPr="007C5070">
        <w:rPr>
          <w:b/>
        </w:rPr>
        <w:t>ţ</w:t>
      </w:r>
      <w:r w:rsidR="002421F4" w:rsidRPr="007C5070">
        <w:rPr>
          <w:b/>
        </w:rPr>
        <w:t>ionarilor publici</w:t>
      </w:r>
      <w:r w:rsidRPr="007C5070">
        <w:rPr>
          <w:b/>
        </w:rPr>
        <w:t>,</w:t>
      </w:r>
      <w:r w:rsidR="007C5070" w:rsidRPr="007C5070">
        <w:rPr>
          <w:b/>
        </w:rPr>
        <w:t xml:space="preserve"> coroborat cu art. 618, alin. 17</w:t>
      </w:r>
      <w:r w:rsidR="00295ACF" w:rsidRPr="007C5070">
        <w:rPr>
          <w:b/>
        </w:rPr>
        <w:t xml:space="preserve">, </w:t>
      </w:r>
      <w:r w:rsidR="007C5070" w:rsidRPr="007C5070">
        <w:rPr>
          <w:b/>
        </w:rPr>
        <w:t>lit. a.)</w:t>
      </w:r>
      <w:r w:rsidR="00295ACF" w:rsidRPr="007C5070">
        <w:rPr>
          <w:b/>
        </w:rPr>
        <w:t xml:space="preserve"> din Ordonanța de urgență a Guvernului nr. 57/2019, </w:t>
      </w:r>
      <w:r w:rsidRPr="007C5070">
        <w:rPr>
          <w:b/>
        </w:rPr>
        <w:t>comisia de</w:t>
      </w:r>
      <w:r w:rsidR="00EF2AA2" w:rsidRPr="007C5070">
        <w:rPr>
          <w:b/>
        </w:rPr>
        <w:t xml:space="preserve"> soluționare a</w:t>
      </w:r>
      <w:r w:rsidRPr="007C5070">
        <w:rPr>
          <w:b/>
        </w:rPr>
        <w:t xml:space="preserve"> </w:t>
      </w:r>
      <w:r w:rsidR="00EF2AA2" w:rsidRPr="007C5070">
        <w:rPr>
          <w:b/>
        </w:rPr>
        <w:t>contestațiilor</w:t>
      </w:r>
      <w:r w:rsidRPr="007C5070">
        <w:rPr>
          <w:b/>
        </w:rPr>
        <w:t xml:space="preserve"> comunică următoarele rezultate:</w:t>
      </w:r>
    </w:p>
    <w:p w:rsidR="00303869" w:rsidRPr="007C5070" w:rsidRDefault="00303869" w:rsidP="00A11A82">
      <w:pPr>
        <w:ind w:firstLine="708"/>
        <w:jc w:val="both"/>
        <w:rPr>
          <w:b/>
        </w:rPr>
      </w:pPr>
    </w:p>
    <w:p w:rsidR="00303869" w:rsidRPr="007C5070" w:rsidRDefault="00303869" w:rsidP="00A11A82">
      <w:pPr>
        <w:ind w:firstLine="708"/>
        <w:jc w:val="both"/>
        <w:rPr>
          <w:b/>
        </w:rPr>
      </w:pPr>
    </w:p>
    <w:p w:rsidR="00523FFB" w:rsidRPr="007C5070" w:rsidRDefault="00523FFB">
      <w:pPr>
        <w:tabs>
          <w:tab w:val="left" w:pos="6120"/>
        </w:tabs>
        <w:jc w:val="both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08"/>
        <w:gridCol w:w="2520"/>
        <w:gridCol w:w="4860"/>
      </w:tblGrid>
      <w:tr w:rsidR="0003611D" w:rsidRPr="007C5070" w:rsidTr="0003611D">
        <w:trPr>
          <w:trHeight w:val="687"/>
          <w:tblHeader/>
        </w:trPr>
        <w:tc>
          <w:tcPr>
            <w:tcW w:w="720" w:type="dxa"/>
          </w:tcPr>
          <w:p w:rsidR="0003611D" w:rsidRPr="007C5070" w:rsidRDefault="0003611D" w:rsidP="002B0115">
            <w:pPr>
              <w:tabs>
                <w:tab w:val="left" w:pos="6120"/>
              </w:tabs>
              <w:jc w:val="center"/>
              <w:rPr>
                <w:b/>
              </w:rPr>
            </w:pPr>
            <w:r w:rsidRPr="007C5070">
              <w:rPr>
                <w:b/>
              </w:rPr>
              <w:t>Nr. crt.</w:t>
            </w:r>
          </w:p>
        </w:tc>
        <w:tc>
          <w:tcPr>
            <w:tcW w:w="2808" w:type="dxa"/>
          </w:tcPr>
          <w:p w:rsidR="0003611D" w:rsidRPr="007C5070" w:rsidRDefault="0003611D" w:rsidP="002B0115">
            <w:pPr>
              <w:tabs>
                <w:tab w:val="left" w:pos="6120"/>
              </w:tabs>
              <w:jc w:val="center"/>
              <w:rPr>
                <w:b/>
              </w:rPr>
            </w:pPr>
            <w:r w:rsidRPr="007C5070">
              <w:rPr>
                <w:b/>
              </w:rPr>
              <w:t>Numărul dosarului</w:t>
            </w:r>
          </w:p>
        </w:tc>
        <w:tc>
          <w:tcPr>
            <w:tcW w:w="2520" w:type="dxa"/>
          </w:tcPr>
          <w:p w:rsidR="0003611D" w:rsidRPr="007C5070" w:rsidRDefault="0003611D" w:rsidP="0003611D">
            <w:pPr>
              <w:tabs>
                <w:tab w:val="left" w:pos="61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Funcţia publică de conducere </w:t>
            </w:r>
            <w:r w:rsidRPr="008342E7">
              <w:rPr>
                <w:b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03611D" w:rsidRPr="007C5070" w:rsidRDefault="0003611D" w:rsidP="00F5610F">
            <w:pPr>
              <w:tabs>
                <w:tab w:val="left" w:pos="6120"/>
              </w:tabs>
              <w:jc w:val="center"/>
              <w:rPr>
                <w:b/>
              </w:rPr>
            </w:pPr>
            <w:r w:rsidRPr="007C5070">
              <w:rPr>
                <w:b/>
              </w:rPr>
              <w:t xml:space="preserve">Rezultatul </w:t>
            </w:r>
          </w:p>
          <w:p w:rsidR="0003611D" w:rsidRPr="007C5070" w:rsidRDefault="0003611D" w:rsidP="00F5610F">
            <w:pPr>
              <w:tabs>
                <w:tab w:val="left" w:pos="6120"/>
              </w:tabs>
              <w:jc w:val="center"/>
              <w:rPr>
                <w:b/>
              </w:rPr>
            </w:pPr>
            <w:r w:rsidRPr="007C5070">
              <w:rPr>
                <w:b/>
              </w:rPr>
              <w:t>contestației</w:t>
            </w:r>
          </w:p>
          <w:p w:rsidR="0003611D" w:rsidRPr="007C5070" w:rsidRDefault="0003611D" w:rsidP="0003611D">
            <w:pPr>
              <w:jc w:val="center"/>
              <w:rPr>
                <w:b/>
              </w:rPr>
            </w:pPr>
            <w:r w:rsidRPr="007C5070">
              <w:rPr>
                <w:b/>
              </w:rPr>
              <w:t>la selecția dosarelor</w:t>
            </w:r>
          </w:p>
        </w:tc>
      </w:tr>
      <w:tr w:rsidR="0003611D" w:rsidRPr="007C5070" w:rsidTr="0003611D">
        <w:tc>
          <w:tcPr>
            <w:tcW w:w="720" w:type="dxa"/>
            <w:vAlign w:val="center"/>
          </w:tcPr>
          <w:p w:rsidR="0003611D" w:rsidRPr="007C5070" w:rsidRDefault="0003611D" w:rsidP="00B11B4C">
            <w:pPr>
              <w:pStyle w:val="Heading8"/>
              <w:jc w:val="center"/>
              <w:rPr>
                <w:bCs w:val="0"/>
                <w:iCs/>
              </w:rPr>
            </w:pPr>
            <w:r w:rsidRPr="007C5070">
              <w:rPr>
                <w:bCs w:val="0"/>
                <w:iCs/>
              </w:rPr>
              <w:t>1.</w:t>
            </w:r>
          </w:p>
        </w:tc>
        <w:tc>
          <w:tcPr>
            <w:tcW w:w="2808" w:type="dxa"/>
            <w:vAlign w:val="center"/>
          </w:tcPr>
          <w:p w:rsidR="0003611D" w:rsidRPr="007C5070" w:rsidRDefault="0003611D" w:rsidP="0003611D">
            <w:pPr>
              <w:pStyle w:val="Heading8"/>
              <w:jc w:val="center"/>
              <w:rPr>
                <w:bCs w:val="0"/>
                <w:iCs/>
              </w:rPr>
            </w:pPr>
            <w:r w:rsidRPr="007C5070">
              <w:rPr>
                <w:bCs w:val="0"/>
                <w:iCs/>
              </w:rPr>
              <w:t>99181/06.06.2022</w:t>
            </w:r>
          </w:p>
        </w:tc>
        <w:tc>
          <w:tcPr>
            <w:tcW w:w="2520" w:type="dxa"/>
            <w:vAlign w:val="center"/>
          </w:tcPr>
          <w:p w:rsidR="0003611D" w:rsidRPr="007C5070" w:rsidRDefault="0003611D" w:rsidP="00F979E9">
            <w:pPr>
              <w:pStyle w:val="Heading8"/>
              <w:jc w:val="center"/>
              <w:rPr>
                <w:bCs w:val="0"/>
                <w:iCs/>
              </w:rPr>
            </w:pPr>
            <w:r w:rsidRPr="007C5070">
              <w:rPr>
                <w:bCs w:val="0"/>
                <w:iCs/>
              </w:rPr>
              <w:t>DIRECTOR EXECUTIV DIRECȚIA CONTROL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3611D" w:rsidRPr="007C5070" w:rsidRDefault="007C5070" w:rsidP="007C5070">
            <w:pPr>
              <w:pStyle w:val="Heading8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C5070">
              <w:rPr>
                <w:bCs w:val="0"/>
                <w:iCs/>
              </w:rPr>
              <w:t xml:space="preserve">Contestația a fost admisă </w:t>
            </w:r>
            <w:r w:rsidR="0003611D" w:rsidRPr="007C5070">
              <w:rPr>
                <w:bCs w:val="0"/>
                <w:iCs/>
              </w:rPr>
              <w:t>în conf cu art. 618</w:t>
            </w:r>
            <w:r w:rsidRPr="007C5070">
              <w:rPr>
                <w:bCs w:val="0"/>
                <w:iCs/>
              </w:rPr>
              <w:t>, alin. 17, lit. a.)</w:t>
            </w:r>
            <w:r w:rsidR="0003611D" w:rsidRPr="007C5070">
              <w:rPr>
                <w:bCs w:val="0"/>
                <w:iCs/>
              </w:rPr>
              <w:t xml:space="preserve"> din OUG nr.57/2019 privind Codul Administrativ cu modificările și completările ulterioare</w:t>
            </w:r>
          </w:p>
        </w:tc>
      </w:tr>
    </w:tbl>
    <w:p w:rsidR="00B848A4" w:rsidRPr="007C5070" w:rsidRDefault="00B848A4" w:rsidP="00FA1131">
      <w:pPr>
        <w:ind w:left="360"/>
        <w:jc w:val="both"/>
        <w:rPr>
          <w:b/>
        </w:rPr>
      </w:pPr>
    </w:p>
    <w:p w:rsidR="00B848A4" w:rsidRPr="007C5070" w:rsidRDefault="00B848A4" w:rsidP="00FA1131">
      <w:pPr>
        <w:ind w:left="360"/>
        <w:jc w:val="both"/>
        <w:rPr>
          <w:b/>
        </w:rPr>
      </w:pPr>
    </w:p>
    <w:p w:rsidR="0003611D" w:rsidRPr="007C5070" w:rsidRDefault="0003611D" w:rsidP="00FA1131">
      <w:pPr>
        <w:ind w:left="360"/>
        <w:jc w:val="both"/>
        <w:rPr>
          <w:b/>
        </w:rPr>
      </w:pPr>
    </w:p>
    <w:p w:rsidR="0003611D" w:rsidRPr="007C5070" w:rsidRDefault="0003611D" w:rsidP="00FA1131">
      <w:pPr>
        <w:ind w:left="360"/>
        <w:jc w:val="both"/>
        <w:rPr>
          <w:b/>
        </w:rPr>
      </w:pPr>
    </w:p>
    <w:p w:rsidR="0003611D" w:rsidRPr="007C5070" w:rsidRDefault="0003611D" w:rsidP="00FA1131">
      <w:pPr>
        <w:ind w:left="360"/>
        <w:jc w:val="both"/>
        <w:rPr>
          <w:b/>
        </w:rPr>
      </w:pPr>
    </w:p>
    <w:p w:rsidR="0003611D" w:rsidRPr="007C5070" w:rsidRDefault="0003611D" w:rsidP="00FA1131">
      <w:pPr>
        <w:ind w:left="360"/>
        <w:jc w:val="both"/>
        <w:rPr>
          <w:b/>
        </w:rPr>
      </w:pPr>
    </w:p>
    <w:p w:rsidR="0003611D" w:rsidRDefault="0003611D" w:rsidP="007C5070">
      <w:pPr>
        <w:jc w:val="both"/>
      </w:pPr>
    </w:p>
    <w:p w:rsidR="0003611D" w:rsidRDefault="0003611D" w:rsidP="00FA1131">
      <w:pPr>
        <w:ind w:left="360"/>
        <w:jc w:val="both"/>
      </w:pPr>
    </w:p>
    <w:p w:rsidR="0003611D" w:rsidRDefault="0003611D" w:rsidP="00FA1131">
      <w:pPr>
        <w:ind w:left="360"/>
        <w:jc w:val="both"/>
      </w:pPr>
    </w:p>
    <w:p w:rsidR="00C33E68" w:rsidRDefault="00C33E68" w:rsidP="001000D2">
      <w:pPr>
        <w:jc w:val="both"/>
      </w:pPr>
    </w:p>
    <w:p w:rsidR="00C33E68" w:rsidRDefault="00C33E68" w:rsidP="00FA1131">
      <w:pPr>
        <w:ind w:left="360"/>
        <w:jc w:val="both"/>
      </w:pPr>
    </w:p>
    <w:p w:rsidR="00C33E68" w:rsidRDefault="00C33E68" w:rsidP="00C33E68">
      <w:pPr>
        <w:spacing w:line="360" w:lineRule="auto"/>
        <w:jc w:val="both"/>
        <w:rPr>
          <w:b/>
        </w:rPr>
      </w:pPr>
      <w:r>
        <w:rPr>
          <w:b/>
        </w:rPr>
        <w:t>Comisia de Contestații:</w:t>
      </w:r>
    </w:p>
    <w:p w:rsidR="00C33E68" w:rsidRDefault="00C33E68" w:rsidP="00C33E68">
      <w:pPr>
        <w:spacing w:line="360" w:lineRule="auto"/>
        <w:jc w:val="both"/>
        <w:rPr>
          <w:b/>
        </w:rPr>
      </w:pPr>
      <w:r>
        <w:rPr>
          <w:b/>
        </w:rPr>
        <w:t>Președinte – Liliana CHIRCU - Șef Serviciul Juridic Contencios</w:t>
      </w:r>
    </w:p>
    <w:p w:rsidR="00C33E68" w:rsidRDefault="00C33E68" w:rsidP="00C33E68">
      <w:pPr>
        <w:spacing w:line="360" w:lineRule="auto"/>
        <w:jc w:val="both"/>
        <w:rPr>
          <w:b/>
        </w:rPr>
      </w:pPr>
      <w:r>
        <w:rPr>
          <w:b/>
        </w:rPr>
        <w:t>Membrii:  -</w:t>
      </w:r>
      <w:r>
        <w:rPr>
          <w:b/>
        </w:rPr>
        <w:tab/>
        <w:t>Mădălina Cristina RADU - Șef Birou Decontare Farmacii, DRC</w:t>
      </w:r>
    </w:p>
    <w:p w:rsidR="00C33E68" w:rsidRDefault="00C33E68" w:rsidP="00C33E68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Ioana Iulia BUCUR - Șef Birou Decontare Servicii Paraclinice, DRC</w:t>
      </w:r>
    </w:p>
    <w:p w:rsidR="00C33E68" w:rsidRDefault="00C33E68" w:rsidP="00C33E68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lastRenderedPageBreak/>
        <w:t>Paul Marian ZUGRAVU - Șef Birou Verificare Decontare Concedii Medicale Persoane Juridice, DE</w:t>
      </w:r>
    </w:p>
    <w:p w:rsidR="00C33E68" w:rsidRDefault="00C33E68" w:rsidP="00C33E68">
      <w:pPr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 xml:space="preserve">Ioana DRĂGHICI – Consilier, Agenția Națională a Funcționarilor Publici     </w:t>
      </w:r>
    </w:p>
    <w:p w:rsidR="00C33E68" w:rsidRDefault="00C33E68" w:rsidP="00C33E68">
      <w:pPr>
        <w:spacing w:line="360" w:lineRule="auto"/>
        <w:jc w:val="both"/>
        <w:rPr>
          <w:b/>
        </w:rPr>
      </w:pPr>
    </w:p>
    <w:p w:rsidR="00C33E68" w:rsidRPr="008372E6" w:rsidRDefault="00C33E68" w:rsidP="00C33E68">
      <w:pPr>
        <w:spacing w:line="360" w:lineRule="auto"/>
        <w:jc w:val="both"/>
        <w:rPr>
          <w:b/>
        </w:rPr>
      </w:pPr>
      <w:r>
        <w:rPr>
          <w:b/>
        </w:rPr>
        <w:t>Secretar – Ioana CĂȚOIU</w:t>
      </w:r>
    </w:p>
    <w:p w:rsidR="00C33E68" w:rsidRDefault="00C33E68" w:rsidP="00FA1131">
      <w:pPr>
        <w:ind w:left="360"/>
        <w:jc w:val="both"/>
      </w:pPr>
    </w:p>
    <w:p w:rsidR="005868F3" w:rsidRPr="008342E7" w:rsidRDefault="007D0E07" w:rsidP="003D1747">
      <w:pPr>
        <w:jc w:val="both"/>
        <w:rPr>
          <w:b/>
          <w:bCs/>
          <w:color w:val="FFFFFF"/>
        </w:rPr>
      </w:pPr>
      <w:r w:rsidRPr="008342E7">
        <w:rPr>
          <w:color w:val="FFFFFF"/>
        </w:rPr>
        <w:t xml:space="preserve">Candidaţmulţumiţi de rezultatele obţinute pot formula contestaţie </w:t>
      </w:r>
      <w:r w:rsidR="0072605A" w:rsidRPr="008342E7">
        <w:rPr>
          <w:color w:val="FFFFFF"/>
        </w:rPr>
        <w:t xml:space="preserve">în termen de 24 de ore de la afişare, </w:t>
      </w:r>
      <w:r w:rsidR="00371E30" w:rsidRPr="008342E7">
        <w:rPr>
          <w:color w:val="FFFFFF"/>
        </w:rPr>
        <w:t xml:space="preserve">din </w:t>
      </w:r>
      <w:r w:rsidR="0072605A" w:rsidRPr="008342E7">
        <w:rPr>
          <w:bCs/>
          <w:color w:val="FFFFFF"/>
        </w:rPr>
        <w:t>Hotărârea Guvernului</w:t>
      </w:r>
      <w:r w:rsidR="0072605A" w:rsidRPr="008342E7">
        <w:rPr>
          <w:color w:val="FFFFFF"/>
        </w:rPr>
        <w:t xml:space="preserve"> </w:t>
      </w:r>
      <w:r w:rsidR="0072605A" w:rsidRPr="008342E7">
        <w:rPr>
          <w:bCs/>
          <w:color w:val="FFFFFF"/>
        </w:rPr>
        <w:t xml:space="preserve">nr. 611/2008 </w:t>
      </w:r>
      <w:r w:rsidR="0072605A" w:rsidRPr="008342E7">
        <w:rPr>
          <w:color w:val="FFFFFF"/>
        </w:rPr>
        <w:t>privind organizarea şi dezvoltarea carierei funcţionarilor publici</w:t>
      </w:r>
      <w:r w:rsidR="00CB1A0D" w:rsidRPr="008342E7">
        <w:rPr>
          <w:color w:val="FFFFFF"/>
        </w:rPr>
        <w:t>,</w:t>
      </w:r>
      <w:r w:rsidR="0072605A" w:rsidRPr="008342E7">
        <w:rPr>
          <w:color w:val="FFFFFF"/>
        </w:rPr>
        <w:t xml:space="preserve"> </w:t>
      </w:r>
      <w:r w:rsidRPr="008342E7">
        <w:rPr>
          <w:color w:val="FFFFFF"/>
        </w:rPr>
        <w:t xml:space="preserve">care se depune la </w:t>
      </w:r>
      <w:r w:rsidR="0072605A" w:rsidRPr="008342E7">
        <w:rPr>
          <w:color w:val="FFFFFF"/>
        </w:rPr>
        <w:t>secretarul comisiei de soluţionare a contestaţiilor, …</w:t>
      </w:r>
    </w:p>
    <w:p w:rsidR="00646E6D" w:rsidRPr="008342E7" w:rsidRDefault="0072605A" w:rsidP="00646E6D">
      <w:pPr>
        <w:numPr>
          <w:ilvl w:val="0"/>
          <w:numId w:val="3"/>
        </w:numPr>
      </w:pPr>
      <w:r w:rsidRPr="008342E7">
        <w:t xml:space="preserve">Afişat astăzi, </w:t>
      </w:r>
      <w:r w:rsidR="00A14C6A">
        <w:t>16</w:t>
      </w:r>
      <w:r w:rsidR="00F16697" w:rsidRPr="008342E7">
        <w:t>.06.2022</w:t>
      </w:r>
      <w:r w:rsidR="00646E6D" w:rsidRPr="008342E7">
        <w:t xml:space="preserve">, ora </w:t>
      </w:r>
      <w:r w:rsidR="008342E7" w:rsidRPr="00641C0A">
        <w:t>1</w:t>
      </w:r>
      <w:r w:rsidR="00193A02" w:rsidRPr="00641C0A">
        <w:t>0</w:t>
      </w:r>
      <w:r w:rsidR="008342E7" w:rsidRPr="00641C0A">
        <w:t>.30</w:t>
      </w:r>
      <w:r w:rsidR="00646E6D" w:rsidRPr="008342E7">
        <w:t xml:space="preserve"> la sediul CASMB – Șos. București Ploiești, Nr. 7, Sector 1, București</w:t>
      </w:r>
    </w:p>
    <w:p w:rsidR="00646E6D" w:rsidRPr="008342E7" w:rsidRDefault="00646E6D" w:rsidP="005A2777">
      <w:pPr>
        <w:rPr>
          <w:b/>
          <w:bCs/>
        </w:rPr>
      </w:pPr>
    </w:p>
    <w:sectPr w:rsidR="00646E6D" w:rsidRPr="008342E7" w:rsidSect="00F16697">
      <w:pgSz w:w="16838" w:h="11906" w:orient="landscape" w:code="9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2787"/>
    <w:multiLevelType w:val="hybridMultilevel"/>
    <w:tmpl w:val="9B881942"/>
    <w:lvl w:ilvl="0" w:tplc="82241D84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75EC9"/>
    <w:multiLevelType w:val="hybridMultilevel"/>
    <w:tmpl w:val="730C1628"/>
    <w:lvl w:ilvl="0" w:tplc="5CACB32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23FFB"/>
    <w:rsid w:val="0000722C"/>
    <w:rsid w:val="0003611D"/>
    <w:rsid w:val="000761EA"/>
    <w:rsid w:val="000A5298"/>
    <w:rsid w:val="000C18EC"/>
    <w:rsid w:val="000E0812"/>
    <w:rsid w:val="001000D2"/>
    <w:rsid w:val="001174D9"/>
    <w:rsid w:val="00140162"/>
    <w:rsid w:val="0015397C"/>
    <w:rsid w:val="00153C45"/>
    <w:rsid w:val="00191F5C"/>
    <w:rsid w:val="00193A02"/>
    <w:rsid w:val="001E2788"/>
    <w:rsid w:val="002421F4"/>
    <w:rsid w:val="00244CAE"/>
    <w:rsid w:val="00253E1C"/>
    <w:rsid w:val="00295ACF"/>
    <w:rsid w:val="002A7B63"/>
    <w:rsid w:val="002B0115"/>
    <w:rsid w:val="002C70F9"/>
    <w:rsid w:val="002F71AA"/>
    <w:rsid w:val="002F75DB"/>
    <w:rsid w:val="00303869"/>
    <w:rsid w:val="0031257D"/>
    <w:rsid w:val="0034072F"/>
    <w:rsid w:val="00344252"/>
    <w:rsid w:val="00346E15"/>
    <w:rsid w:val="003667A7"/>
    <w:rsid w:val="00371E30"/>
    <w:rsid w:val="003967C2"/>
    <w:rsid w:val="003A5EF5"/>
    <w:rsid w:val="003D1747"/>
    <w:rsid w:val="003E5F13"/>
    <w:rsid w:val="0043781F"/>
    <w:rsid w:val="0044710E"/>
    <w:rsid w:val="0047092E"/>
    <w:rsid w:val="00481931"/>
    <w:rsid w:val="004976ED"/>
    <w:rsid w:val="004A0F83"/>
    <w:rsid w:val="00523FFB"/>
    <w:rsid w:val="00577F1C"/>
    <w:rsid w:val="005868F3"/>
    <w:rsid w:val="00593E88"/>
    <w:rsid w:val="005963AA"/>
    <w:rsid w:val="005A2777"/>
    <w:rsid w:val="005B4128"/>
    <w:rsid w:val="005D2333"/>
    <w:rsid w:val="005D3AC6"/>
    <w:rsid w:val="00610772"/>
    <w:rsid w:val="00626211"/>
    <w:rsid w:val="00641C0A"/>
    <w:rsid w:val="00646E6D"/>
    <w:rsid w:val="00654641"/>
    <w:rsid w:val="0068712D"/>
    <w:rsid w:val="00687608"/>
    <w:rsid w:val="0069202E"/>
    <w:rsid w:val="006C409F"/>
    <w:rsid w:val="0072605A"/>
    <w:rsid w:val="00770387"/>
    <w:rsid w:val="007B1C07"/>
    <w:rsid w:val="007C5070"/>
    <w:rsid w:val="007D0E07"/>
    <w:rsid w:val="008342E7"/>
    <w:rsid w:val="0084490D"/>
    <w:rsid w:val="008568AD"/>
    <w:rsid w:val="00876CB5"/>
    <w:rsid w:val="008A0A3A"/>
    <w:rsid w:val="008A4AB1"/>
    <w:rsid w:val="008B6B94"/>
    <w:rsid w:val="008C434C"/>
    <w:rsid w:val="00914448"/>
    <w:rsid w:val="00956C06"/>
    <w:rsid w:val="009861D3"/>
    <w:rsid w:val="009B1F9A"/>
    <w:rsid w:val="009B2A78"/>
    <w:rsid w:val="009C4AA8"/>
    <w:rsid w:val="00A02106"/>
    <w:rsid w:val="00A050F2"/>
    <w:rsid w:val="00A11A82"/>
    <w:rsid w:val="00A14C6A"/>
    <w:rsid w:val="00A20F08"/>
    <w:rsid w:val="00A4340E"/>
    <w:rsid w:val="00A47454"/>
    <w:rsid w:val="00AF18F6"/>
    <w:rsid w:val="00B11B4C"/>
    <w:rsid w:val="00B848A4"/>
    <w:rsid w:val="00B86665"/>
    <w:rsid w:val="00B96B3B"/>
    <w:rsid w:val="00BB28B6"/>
    <w:rsid w:val="00C33E68"/>
    <w:rsid w:val="00C53596"/>
    <w:rsid w:val="00C566B6"/>
    <w:rsid w:val="00CB1A0D"/>
    <w:rsid w:val="00CC756E"/>
    <w:rsid w:val="00CF018A"/>
    <w:rsid w:val="00CF6AA8"/>
    <w:rsid w:val="00D56733"/>
    <w:rsid w:val="00D9062E"/>
    <w:rsid w:val="00DA3924"/>
    <w:rsid w:val="00ED688A"/>
    <w:rsid w:val="00EF2AA2"/>
    <w:rsid w:val="00F13DDE"/>
    <w:rsid w:val="00F16697"/>
    <w:rsid w:val="00F47447"/>
    <w:rsid w:val="00F5610F"/>
    <w:rsid w:val="00F979E9"/>
    <w:rsid w:val="00FA1131"/>
    <w:rsid w:val="00FA1693"/>
    <w:rsid w:val="00FE2867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8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ED688A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ED688A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ED688A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ED688A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ED688A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ED688A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ED688A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ED688A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ED688A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688A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ED688A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ED688A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ED688A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ED688A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ED688A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ED688A"/>
    <w:pPr>
      <w:ind w:firstLine="708"/>
      <w:jc w:val="both"/>
    </w:pPr>
  </w:style>
  <w:style w:type="paragraph" w:styleId="Footer">
    <w:name w:val="footer"/>
    <w:basedOn w:val="Normal"/>
    <w:rsid w:val="00ED688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26211"/>
    <w:rPr>
      <w:sz w:val="16"/>
      <w:szCs w:val="16"/>
    </w:rPr>
  </w:style>
  <w:style w:type="paragraph" w:styleId="CommentText">
    <w:name w:val="annotation text"/>
    <w:basedOn w:val="Normal"/>
    <w:semiHidden/>
    <w:rsid w:val="00626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6211"/>
    <w:rPr>
      <w:b/>
      <w:bCs/>
    </w:rPr>
  </w:style>
  <w:style w:type="paragraph" w:styleId="BalloonText">
    <w:name w:val="Balloon Text"/>
    <w:basedOn w:val="Normal"/>
    <w:semiHidden/>
    <w:rsid w:val="0062621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0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B11B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maria.vasilescu</dc:creator>
  <cp:lastModifiedBy>Utilizator</cp:lastModifiedBy>
  <cp:revision>25</cp:revision>
  <cp:lastPrinted>2022-06-16T07:23:00Z</cp:lastPrinted>
  <dcterms:created xsi:type="dcterms:W3CDTF">2022-06-14T05:47:00Z</dcterms:created>
  <dcterms:modified xsi:type="dcterms:W3CDTF">2022-06-16T07:25:00Z</dcterms:modified>
</cp:coreProperties>
</file>